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A609" w14:textId="77777777" w:rsidR="008168C5" w:rsidRPr="00410959" w:rsidRDefault="00410959" w:rsidP="00410959">
      <w:pPr>
        <w:jc w:val="center"/>
        <w:rPr>
          <w:b/>
          <w:bCs/>
          <w:i/>
          <w:iCs/>
          <w:sz w:val="32"/>
          <w:szCs w:val="32"/>
        </w:rPr>
      </w:pPr>
      <w:r>
        <w:rPr>
          <w:noProof/>
        </w:rPr>
        <w:drawing>
          <wp:anchor distT="0" distB="0" distL="114300" distR="114300" simplePos="0" relativeHeight="251658240" behindDoc="1" locked="0" layoutInCell="1" allowOverlap="1" wp14:anchorId="47F428A1" wp14:editId="2C203C9D">
            <wp:simplePos x="0" y="0"/>
            <wp:positionH relativeFrom="margin">
              <wp:posOffset>5235363</wp:posOffset>
            </wp:positionH>
            <wp:positionV relativeFrom="paragraph">
              <wp:posOffset>521335</wp:posOffset>
            </wp:positionV>
            <wp:extent cx="1327150" cy="1006648"/>
            <wp:effectExtent l="0" t="0" r="6350" b="3175"/>
            <wp:wrapNone/>
            <wp:docPr id="1" name="Picture 1"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ông có mô tả."/>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7150" cy="1006648"/>
                    </a:xfrm>
                    <a:prstGeom prst="rect">
                      <a:avLst/>
                    </a:prstGeom>
                    <a:noFill/>
                    <a:ln>
                      <a:noFill/>
                    </a:ln>
                  </pic:spPr>
                </pic:pic>
              </a:graphicData>
            </a:graphic>
            <wp14:sizeRelH relativeFrom="page">
              <wp14:pctWidth>0</wp14:pctWidth>
            </wp14:sizeRelH>
            <wp14:sizeRelV relativeFrom="page">
              <wp14:pctHeight>0</wp14:pctHeight>
            </wp14:sizeRelV>
          </wp:anchor>
        </w:drawing>
      </w:r>
      <w:r w:rsidR="00B7224D" w:rsidRPr="004D3EF2">
        <w:rPr>
          <w:b/>
          <w:bCs/>
          <w:sz w:val="32"/>
          <w:szCs w:val="32"/>
        </w:rPr>
        <w:t>The</w:t>
      </w:r>
      <w:r w:rsidR="00B7224D" w:rsidRPr="004D3EF2">
        <w:rPr>
          <w:b/>
          <w:bCs/>
          <w:sz w:val="32"/>
          <w:szCs w:val="32"/>
          <w:lang w:val="vi-VN"/>
        </w:rPr>
        <w:t xml:space="preserve"> protocol for </w:t>
      </w:r>
      <w:r w:rsidR="00B7224D" w:rsidRPr="004D3EF2">
        <w:rPr>
          <w:b/>
          <w:bCs/>
          <w:sz w:val="32"/>
          <w:szCs w:val="32"/>
        </w:rPr>
        <w:t>large</w:t>
      </w:r>
      <w:r w:rsidR="00B7224D" w:rsidRPr="004D3EF2">
        <w:rPr>
          <w:b/>
          <w:bCs/>
          <w:sz w:val="32"/>
          <w:szCs w:val="32"/>
          <w:lang w:val="vi-VN"/>
        </w:rPr>
        <w:t xml:space="preserve">-scale purification and </w:t>
      </w:r>
      <w:r w:rsidR="004D3EF2" w:rsidRPr="004D3EF2">
        <w:rPr>
          <w:b/>
          <w:bCs/>
          <w:sz w:val="32"/>
          <w:szCs w:val="32"/>
          <w:lang w:val="vi-VN"/>
        </w:rPr>
        <w:t>anti</w:t>
      </w:r>
      <w:r w:rsidR="004D3EF2" w:rsidRPr="004D3EF2">
        <w:rPr>
          <w:b/>
          <w:bCs/>
          <w:sz w:val="32"/>
          <w:szCs w:val="32"/>
        </w:rPr>
        <w:t>tumor</w:t>
      </w:r>
      <w:r w:rsidR="004D3EF2" w:rsidRPr="004D3EF2">
        <w:rPr>
          <w:b/>
          <w:bCs/>
          <w:sz w:val="32"/>
          <w:szCs w:val="32"/>
          <w:lang w:val="vi-VN"/>
        </w:rPr>
        <w:t xml:space="preserve"> </w:t>
      </w:r>
      <w:r w:rsidR="00B7224D" w:rsidRPr="004D3EF2">
        <w:rPr>
          <w:b/>
          <w:bCs/>
          <w:sz w:val="32"/>
          <w:szCs w:val="32"/>
          <w:lang w:val="vi-VN"/>
        </w:rPr>
        <w:t xml:space="preserve">effect of </w:t>
      </w:r>
      <w:r w:rsidR="00B7224D" w:rsidRPr="004D3EF2">
        <w:rPr>
          <w:b/>
          <w:bCs/>
          <w:sz w:val="32"/>
          <w:szCs w:val="32"/>
        </w:rPr>
        <w:t>flavonoids</w:t>
      </w:r>
      <w:r w:rsidR="004D3EF2" w:rsidRPr="004D3EF2">
        <w:rPr>
          <w:b/>
          <w:bCs/>
          <w:sz w:val="32"/>
          <w:szCs w:val="32"/>
          <w:lang w:val="vi-VN"/>
        </w:rPr>
        <w:t xml:space="preserve">: The study of </w:t>
      </w:r>
      <w:r w:rsidR="004D3EF2" w:rsidRPr="004D3EF2">
        <w:rPr>
          <w:b/>
          <w:bCs/>
          <w:i/>
          <w:iCs/>
          <w:sz w:val="32"/>
          <w:szCs w:val="32"/>
        </w:rPr>
        <w:t xml:space="preserve">Daphne </w:t>
      </w:r>
      <w:proofErr w:type="spellStart"/>
      <w:r w:rsidR="004D3EF2" w:rsidRPr="004D3EF2">
        <w:rPr>
          <w:b/>
          <w:bCs/>
          <w:i/>
          <w:iCs/>
          <w:sz w:val="32"/>
          <w:szCs w:val="32"/>
        </w:rPr>
        <w:t>genkwa</w:t>
      </w:r>
      <w:proofErr w:type="spellEnd"/>
    </w:p>
    <w:p w14:paraId="2A969DC5" w14:textId="7E6892C3" w:rsidR="00B7224D" w:rsidRDefault="006429BE" w:rsidP="008168C5">
      <w:pPr>
        <w:spacing w:line="240" w:lineRule="auto"/>
        <w:jc w:val="center"/>
        <w:rPr>
          <w:vertAlign w:val="superscript"/>
          <w:lang w:val="vi-VN"/>
        </w:rPr>
      </w:pPr>
      <w:r>
        <w:t>Cao</w:t>
      </w:r>
      <w:r>
        <w:rPr>
          <w:lang w:val="vi-VN"/>
        </w:rPr>
        <w:t xml:space="preserve"> Bao Ngoc (G11080064) </w:t>
      </w:r>
      <w:r>
        <w:rPr>
          <w:vertAlign w:val="superscript"/>
          <w:lang w:val="vi-VN"/>
        </w:rPr>
        <w:t>1</w:t>
      </w:r>
      <w:r>
        <w:rPr>
          <w:lang w:val="vi-VN"/>
        </w:rPr>
        <w:t xml:space="preserve">, </w:t>
      </w:r>
      <w:r w:rsidR="008168C5">
        <w:rPr>
          <w:lang w:val="vi-VN"/>
        </w:rPr>
        <w:t>Ph. D</w:t>
      </w:r>
      <w:r>
        <w:rPr>
          <w:lang w:val="vi-VN"/>
        </w:rPr>
        <w:t xml:space="preserve"> Lin Yun </w:t>
      </w:r>
      <w:r w:rsidR="00F2196B">
        <w:rPr>
          <w:lang w:val="vi-VN"/>
        </w:rPr>
        <w:t>Sheng</w:t>
      </w:r>
      <w:r w:rsidR="00F2196B">
        <w:rPr>
          <w:vertAlign w:val="superscript"/>
          <w:lang w:val="vi-VN"/>
        </w:rPr>
        <w:t xml:space="preserve"> 2</w:t>
      </w:r>
      <w:r w:rsidR="00410959" w:rsidRPr="00410959">
        <w:t xml:space="preserve"> </w:t>
      </w:r>
    </w:p>
    <w:p w14:paraId="116C06E7" w14:textId="37AF2E27" w:rsidR="00F2196B" w:rsidRDefault="00F2196B" w:rsidP="008168C5">
      <w:pPr>
        <w:spacing w:line="240" w:lineRule="auto"/>
        <w:jc w:val="center"/>
        <w:rPr>
          <w:lang w:val="vi-VN"/>
        </w:rPr>
      </w:pPr>
      <w:r>
        <w:rPr>
          <w:vertAlign w:val="superscript"/>
          <w:lang w:val="vi-VN"/>
        </w:rPr>
        <w:t>1</w:t>
      </w:r>
      <w:r>
        <w:rPr>
          <w:lang w:val="vi-VN"/>
        </w:rPr>
        <w:t xml:space="preserve"> </w:t>
      </w:r>
      <w:r w:rsidR="008168C5">
        <w:rPr>
          <w:lang w:val="vi-VN"/>
        </w:rPr>
        <w:t>International Master’s Degree Program in Food Science,</w:t>
      </w:r>
    </w:p>
    <w:p w14:paraId="2429B9F3" w14:textId="1F04CE6D" w:rsidR="008168C5" w:rsidRDefault="008168C5" w:rsidP="008168C5">
      <w:pPr>
        <w:spacing w:line="240" w:lineRule="auto"/>
        <w:jc w:val="center"/>
        <w:rPr>
          <w:lang w:val="vi-VN"/>
        </w:rPr>
      </w:pPr>
      <w:r>
        <w:rPr>
          <w:lang w:val="vi-VN"/>
        </w:rPr>
        <w:t>National Pingtung University of Science and Technology, Taiwan.</w:t>
      </w:r>
    </w:p>
    <w:p w14:paraId="6FA93D4F" w14:textId="35CB0CB8" w:rsidR="008168C5" w:rsidRDefault="008168C5" w:rsidP="008168C5">
      <w:pPr>
        <w:spacing w:line="240" w:lineRule="auto"/>
        <w:jc w:val="center"/>
        <w:rPr>
          <w:lang w:val="vi-VN"/>
        </w:rPr>
      </w:pPr>
      <w:r>
        <w:rPr>
          <w:vertAlign w:val="superscript"/>
          <w:lang w:val="vi-VN"/>
        </w:rPr>
        <w:t>2</w:t>
      </w:r>
      <w:r>
        <w:rPr>
          <w:lang w:val="vi-VN"/>
        </w:rPr>
        <w:t xml:space="preserve"> Department of Biotechnology,</w:t>
      </w:r>
    </w:p>
    <w:p w14:paraId="03065853" w14:textId="77E4B37B" w:rsidR="00410959" w:rsidRPr="00410959" w:rsidRDefault="008168C5" w:rsidP="00410959">
      <w:pPr>
        <w:spacing w:line="240" w:lineRule="auto"/>
        <w:jc w:val="center"/>
        <w:rPr>
          <w:lang w:val="vi-VN"/>
        </w:rPr>
      </w:pPr>
      <w:r>
        <w:rPr>
          <w:lang w:val="vi-VN"/>
        </w:rPr>
        <w:t>Meiho University, Taiwan.</w:t>
      </w:r>
    </w:p>
    <w:p w14:paraId="4B1ADBDE" w14:textId="69F60988" w:rsidR="00865A44" w:rsidRPr="00EE4643" w:rsidRDefault="00865A44" w:rsidP="00865A44">
      <w:pPr>
        <w:jc w:val="center"/>
        <w:rPr>
          <w:b/>
          <w:bCs/>
          <w:sz w:val="32"/>
          <w:szCs w:val="32"/>
        </w:rPr>
      </w:pPr>
      <w:r w:rsidRPr="00EE4643">
        <w:rPr>
          <w:b/>
          <w:bCs/>
          <w:sz w:val="32"/>
          <w:szCs w:val="32"/>
        </w:rPr>
        <w:t>Abstract</w:t>
      </w:r>
    </w:p>
    <w:p w14:paraId="76D29DFA" w14:textId="1EC4A9A4" w:rsidR="00362425" w:rsidRDefault="00D9647F" w:rsidP="00DE65B2">
      <w:pPr>
        <w:ind w:firstLine="709"/>
        <w:rPr>
          <w:lang w:val="vi-VN"/>
        </w:rPr>
      </w:pPr>
      <w:r w:rsidRPr="00D9647F">
        <w:rPr>
          <w:i/>
          <w:iCs/>
        </w:rPr>
        <w:t xml:space="preserve">Daphne </w:t>
      </w:r>
      <w:proofErr w:type="spellStart"/>
      <w:r w:rsidRPr="00D9647F">
        <w:rPr>
          <w:i/>
          <w:iCs/>
        </w:rPr>
        <w:t>genkwa</w:t>
      </w:r>
      <w:proofErr w:type="spellEnd"/>
      <w:r w:rsidRPr="00D9647F">
        <w:t xml:space="preserve"> (</w:t>
      </w:r>
      <w:proofErr w:type="spellStart"/>
      <w:r w:rsidRPr="00D9647F">
        <w:t>Yuanhua</w:t>
      </w:r>
      <w:proofErr w:type="spellEnd"/>
      <w:r w:rsidRPr="00D9647F">
        <w:t xml:space="preserve"> in Chinese), a medicinal plant </w:t>
      </w:r>
      <w:r w:rsidR="003A1771">
        <w:t>apparently</w:t>
      </w:r>
      <w:r w:rsidR="003A1771">
        <w:rPr>
          <w:lang w:val="vi-VN"/>
        </w:rPr>
        <w:t xml:space="preserve"> </w:t>
      </w:r>
      <w:r w:rsidRPr="00D9647F">
        <w:t xml:space="preserve">widespread in the Yangtze and Yellow River basins of China, has traditionally been used as an anti-inflammation, analgesic, sedative, and antitussive agent. The three primary flavonoids found in the flower are apigenin, genkwanin, and 3-hydroxy-genkwanin, which have antitussive properties. </w:t>
      </w:r>
      <w:proofErr w:type="gramStart"/>
      <w:r w:rsidRPr="00D9647F">
        <w:t>Despite the fact that</w:t>
      </w:r>
      <w:proofErr w:type="gramEnd"/>
      <w:r w:rsidRPr="00D9647F">
        <w:t xml:space="preserve"> the three compounds were separated from </w:t>
      </w:r>
      <w:r w:rsidRPr="00D9647F">
        <w:rPr>
          <w:i/>
          <w:iCs/>
        </w:rPr>
        <w:t>D.</w:t>
      </w:r>
      <w:r>
        <w:rPr>
          <w:i/>
          <w:iCs/>
          <w:lang w:val="vi-VN"/>
        </w:rPr>
        <w:t xml:space="preserve"> </w:t>
      </w:r>
      <w:proofErr w:type="spellStart"/>
      <w:r w:rsidRPr="00D9647F">
        <w:rPr>
          <w:i/>
          <w:iCs/>
        </w:rPr>
        <w:t>genkwa</w:t>
      </w:r>
      <w:proofErr w:type="spellEnd"/>
      <w:r w:rsidRPr="00D9647F">
        <w:t xml:space="preserve"> using some traditional techniques that were tedious, time consuming, and inefficient, </w:t>
      </w:r>
      <w:proofErr w:type="spellStart"/>
      <w:r w:rsidRPr="00D9647F">
        <w:t>macroporous</w:t>
      </w:r>
      <w:proofErr w:type="spellEnd"/>
      <w:r w:rsidRPr="00D9647F">
        <w:t xml:space="preserve"> resin (MR) column chromatography and counter-current chromatography (CCC) have been widely used in application for large-scale preparative separation</w:t>
      </w:r>
      <w:r w:rsidRPr="00D9647F">
        <w:rPr>
          <w:i/>
          <w:iCs/>
        </w:rPr>
        <w:t>.</w:t>
      </w:r>
      <w:r w:rsidR="00EE4643">
        <w:rPr>
          <w:lang w:val="vi-VN"/>
        </w:rPr>
        <w:t xml:space="preserve"> </w:t>
      </w:r>
      <w:r w:rsidR="003A1771" w:rsidRPr="003A1771">
        <w:rPr>
          <w:lang w:val="vi-VN"/>
        </w:rPr>
        <w:t xml:space="preserve">On the other side, the plant's root has been utilized as a successful treatment for a variety of tumors. Daphnodorins and total flavonoids of </w:t>
      </w:r>
      <w:r w:rsidR="003A1771" w:rsidRPr="003A1771">
        <w:rPr>
          <w:i/>
          <w:iCs/>
          <w:lang w:val="vi-VN"/>
        </w:rPr>
        <w:t>D. genkwa</w:t>
      </w:r>
      <w:r w:rsidR="003A1771" w:rsidRPr="003A1771">
        <w:rPr>
          <w:lang w:val="vi-VN"/>
        </w:rPr>
        <w:t xml:space="preserve"> root (TFDR) were shown to be responsible for the prevention of tumor development and metastasis in mice with Lewis lung carcinoma during the screening for </w:t>
      </w:r>
      <w:r w:rsidR="00B7224D">
        <w:rPr>
          <w:lang w:val="vi-VN"/>
        </w:rPr>
        <w:t>antitumor</w:t>
      </w:r>
      <w:r w:rsidR="003A1771" w:rsidRPr="003A1771">
        <w:rPr>
          <w:lang w:val="vi-VN"/>
        </w:rPr>
        <w:t xml:space="preserve"> components. As a result, the goal of this study is to not only establish a simple and efficient method for large-scale purification of three major flavonoids from the flower of </w:t>
      </w:r>
      <w:r w:rsidR="003A1771" w:rsidRPr="003A1771">
        <w:rPr>
          <w:i/>
          <w:iCs/>
          <w:lang w:val="vi-VN"/>
        </w:rPr>
        <w:t>D. genkwa</w:t>
      </w:r>
      <w:r w:rsidR="003A1771" w:rsidRPr="003A1771">
        <w:rPr>
          <w:lang w:val="vi-VN"/>
        </w:rPr>
        <w:t xml:space="preserve"> using a combination of MR column chromatography and CCC, but also to investigate the effects of six daphnodorins and TFDR against the proliferation of various tumor cell lines in vitro and tumor growth in tumor-bearing mice.</w:t>
      </w:r>
      <w:r w:rsidR="00400C67">
        <w:rPr>
          <w:lang w:val="vi-VN"/>
        </w:rPr>
        <w:fldChar w:fldCharType="begin">
          <w:fldData xml:space="preserve">PEVuZE5vdGU+PENpdGUgSGlkZGVuPSIxIj48QXV0aG9yPlpoZW5nPC9BdXRob3I+PFllYXI+MjAw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</w:fldData>
        </w:fldChar>
      </w:r>
      <w:r w:rsidR="00400C67">
        <w:rPr>
          <w:lang w:val="vi-VN"/>
        </w:rPr>
        <w:instrText xml:space="preserve"> ADDIN EN.CITE </w:instrText>
      </w:r>
      <w:r w:rsidR="00400C67">
        <w:rPr>
          <w:lang w:val="vi-VN"/>
        </w:rPr>
        <w:fldChar w:fldCharType="begin">
          <w:fldData xml:space="preserve">PEVuZE5vdGU+PENpdGUgSGlkZGVuPSIxIj48QXV0aG9yPlpoZW5nPC9BdXRob3I+PFllYXI+MjAw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</w:fldData>
        </w:fldChar>
      </w:r>
      <w:r w:rsidR="00400C67">
        <w:rPr>
          <w:lang w:val="vi-VN"/>
        </w:rPr>
        <w:instrText xml:space="preserve"> ADDIN EN.CITE.DATA </w:instrText>
      </w:r>
      <w:r w:rsidR="00400C67">
        <w:rPr>
          <w:lang w:val="vi-VN"/>
        </w:rPr>
      </w:r>
      <w:r w:rsidR="00400C67">
        <w:rPr>
          <w:lang w:val="vi-VN"/>
        </w:rPr>
        <w:fldChar w:fldCharType="end"/>
      </w:r>
      <w:r w:rsidR="00994D43">
        <w:rPr>
          <w:lang w:val="vi-VN"/>
        </w:rPr>
      </w:r>
      <w:r w:rsidR="00994D43">
        <w:rPr>
          <w:lang w:val="vi-VN"/>
        </w:rPr>
        <w:fldChar w:fldCharType="separate"/>
      </w:r>
      <w:r w:rsidR="00400C67">
        <w:rPr>
          <w:lang w:val="vi-VN"/>
        </w:rPr>
        <w:fldChar w:fldCharType="end"/>
      </w:r>
      <w:r w:rsidR="00400C67">
        <w:rPr>
          <w:lang w:val="vi-VN"/>
        </w:rPr>
        <w:t xml:space="preserve"> </w:t>
      </w:r>
    </w:p>
    <w:p w14:paraId="53D29447" w14:textId="2A3F0654" w:rsidR="004D3EF2" w:rsidRDefault="001A3490" w:rsidP="001A3490">
      <w:pPr>
        <w:ind w:firstLine="0"/>
        <w:rPr>
          <w:lang w:val="vi-VN"/>
        </w:rPr>
      </w:pPr>
      <w:r w:rsidRPr="001A3490">
        <w:rPr>
          <w:b/>
          <w:bCs/>
          <w:lang w:val="vi-VN"/>
        </w:rPr>
        <w:lastRenderedPageBreak/>
        <w:t>Keywords:</w:t>
      </w:r>
      <w:r>
        <w:rPr>
          <w:b/>
          <w:bCs/>
          <w:lang w:val="vi-VN"/>
        </w:rPr>
        <w:t xml:space="preserve"> </w:t>
      </w:r>
      <w:r w:rsidRPr="00D9647F">
        <w:rPr>
          <w:i/>
          <w:iCs/>
        </w:rPr>
        <w:t xml:space="preserve">Daphne </w:t>
      </w:r>
      <w:proofErr w:type="spellStart"/>
      <w:r>
        <w:rPr>
          <w:i/>
          <w:iCs/>
        </w:rPr>
        <w:t>genkwa</w:t>
      </w:r>
      <w:proofErr w:type="spellEnd"/>
      <w:r w:rsidRPr="001A3490">
        <w:rPr>
          <w:lang w:val="vi-VN"/>
        </w:rPr>
        <w:t>,</w:t>
      </w:r>
      <w:r>
        <w:rPr>
          <w:i/>
          <w:iCs/>
          <w:lang w:val="vi-VN"/>
        </w:rPr>
        <w:t xml:space="preserve"> </w:t>
      </w:r>
      <w:r w:rsidRPr="003A1771">
        <w:rPr>
          <w:lang w:val="vi-VN"/>
        </w:rPr>
        <w:t>MR column chro</w:t>
      </w:r>
      <w:r>
        <w:rPr>
          <w:lang w:val="vi-VN"/>
        </w:rPr>
        <w:t xml:space="preserve">matography, </w:t>
      </w:r>
      <w:r w:rsidRPr="00D9647F">
        <w:t>counter-current chro</w:t>
      </w:r>
      <w:r>
        <w:t>matography</w:t>
      </w:r>
      <w:r>
        <w:rPr>
          <w:lang w:val="vi-VN"/>
        </w:rPr>
        <w:t>, d</w:t>
      </w:r>
      <w:r w:rsidRPr="003A1771">
        <w:rPr>
          <w:lang w:val="vi-VN"/>
        </w:rPr>
        <w:t>a</w:t>
      </w:r>
      <w:r>
        <w:rPr>
          <w:lang w:val="vi-VN"/>
        </w:rPr>
        <w:t xml:space="preserve">phnodorins, </w:t>
      </w:r>
      <w:r w:rsidRPr="003A1771">
        <w:rPr>
          <w:lang w:val="vi-VN"/>
        </w:rPr>
        <w:t>flavonoids</w:t>
      </w:r>
      <w:r>
        <w:rPr>
          <w:lang w:val="vi-VN"/>
        </w:rPr>
        <w:t xml:space="preserve">, </w:t>
      </w:r>
      <w:r w:rsidRPr="003A1771">
        <w:rPr>
          <w:lang w:val="vi-VN"/>
        </w:rPr>
        <w:t xml:space="preserve">Lewis lung </w:t>
      </w:r>
      <w:r>
        <w:rPr>
          <w:lang w:val="vi-VN"/>
        </w:rPr>
        <w:t>carcinoma.</w:t>
      </w:r>
    </w:p>
    <w:p w14:paraId="7A911299" w14:textId="28E468EF" w:rsidR="00410959" w:rsidRDefault="00410959">
      <w:pPr>
        <w:spacing w:line="259" w:lineRule="auto"/>
        <w:ind w:firstLine="0"/>
        <w:jc w:val="left"/>
        <w:rPr>
          <w:lang w:val="vi-VN"/>
        </w:rPr>
      </w:pPr>
    </w:p>
    <w:p w14:paraId="34E65B33" w14:textId="0A2FAC3E" w:rsidR="00755AE3" w:rsidRPr="00400C67" w:rsidRDefault="001A3490" w:rsidP="00400C67">
      <w:pPr>
        <w:ind w:firstLine="0"/>
        <w:jc w:val="center"/>
        <w:rPr>
          <w:b/>
          <w:bCs/>
          <w:sz w:val="32"/>
          <w:szCs w:val="32"/>
          <w:lang w:val="vi-VN"/>
        </w:rPr>
      </w:pPr>
      <w:r w:rsidRPr="001A3490">
        <w:rPr>
          <w:b/>
          <w:bCs/>
          <w:sz w:val="32"/>
          <w:szCs w:val="32"/>
          <w:lang w:val="vi-VN"/>
        </w:rPr>
        <w:t>Reference</w:t>
      </w:r>
    </w:p>
    <w:p w14:paraId="281AEBDE" w14:textId="2FE4B807" w:rsidR="00066512" w:rsidRPr="00400C67" w:rsidRDefault="00755AE3" w:rsidP="0060151F">
      <w:pPr>
        <w:pStyle w:val="NoSpacing"/>
      </w:pPr>
      <w:r w:rsidRPr="00400C67">
        <w:fldChar w:fldCharType="begin"/>
      </w:r>
      <w:r w:rsidRPr="00400C67">
        <w:instrText xml:space="preserve"> ADDIN EN.REFLIST </w:instrText>
      </w:r>
      <w:r w:rsidRPr="00400C67">
        <w:fldChar w:fldCharType="separate"/>
      </w:r>
      <w:r w:rsidR="00400C67" w:rsidRPr="00400C67">
        <w:t xml:space="preserve">Li, Y. N., Yin, L. H., Xu, L. N., &amp; Peng, J. Y. J. J. o. s. s. (2010). A simple and efficient protocol for large‐scale preparation of three flavonoids from the flower of Daphne genkwa by combination of macroporous resin and counter‐current chromatography. 33(14), 2168-2175. </w:t>
      </w:r>
    </w:p>
    <w:p w14:paraId="0F439CD8" w14:textId="7474B44D" w:rsidR="00066512" w:rsidRPr="00400C67" w:rsidRDefault="00400C67" w:rsidP="00066512">
      <w:pPr>
        <w:pStyle w:val="NoSpacing"/>
      </w:pPr>
      <w:r w:rsidRPr="00400C67">
        <w:t xml:space="preserve">Zheng, W., Gao, X., Chen, C., &amp; Tan, R. J. I. i. (2007). Total flavonoids of Daphne genkwa root significantly inhibit the growth and metastasis of Lewis lung carcinoma in C57BL6 mice. 7(2), 117-127. </w:t>
      </w:r>
    </w:p>
    <w:p w14:paraId="007B8021" w14:textId="77777777" w:rsidR="00400C67" w:rsidRPr="00400C67" w:rsidRDefault="00400C67" w:rsidP="00400C67">
      <w:pPr>
        <w:pStyle w:val="NoSpacing"/>
      </w:pPr>
      <w:r w:rsidRPr="00400C67">
        <w:t xml:space="preserve">Zheng, W., Gao, X., Gu, Q., Chen, C., Wei, Z., &amp; Shi, F. J. I. i. (2007). Antitumor activity of daphnodorins from Daphne genkwa roots. 7(2), 128-134. </w:t>
      </w:r>
    </w:p>
    <w:p w14:paraId="227C9989" w14:textId="40D1D9EB" w:rsidR="004D3EF2" w:rsidRPr="00435B0C" w:rsidRDefault="00755AE3" w:rsidP="00400C67">
      <w:pPr>
        <w:pStyle w:val="NoSpacing"/>
        <w:rPr>
          <w:lang w:val="vi-VN"/>
        </w:rPr>
      </w:pPr>
      <w:r w:rsidRPr="00400C67">
        <w:fldChar w:fldCharType="end"/>
      </w:r>
    </w:p>
    <w:sectPr w:rsidR="004D3EF2" w:rsidRPr="00435B0C" w:rsidSect="00EE4643">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r2f9evkpewa1erxt0pte9ardaprrrpzeaz&quot;&gt;My EndNote Library&lt;record-ids&gt;&lt;item&gt;199&lt;/item&gt;&lt;item&gt;200&lt;/item&gt;&lt;item&gt;201&lt;/item&gt;&lt;/record-ids&gt;&lt;/item&gt;&lt;/Libraries&gt;"/>
  </w:docVars>
  <w:rsids>
    <w:rsidRoot w:val="00362425"/>
    <w:rsid w:val="00066512"/>
    <w:rsid w:val="00087AE7"/>
    <w:rsid w:val="001A3490"/>
    <w:rsid w:val="00362425"/>
    <w:rsid w:val="003A1771"/>
    <w:rsid w:val="00400C67"/>
    <w:rsid w:val="00410959"/>
    <w:rsid w:val="00435B0C"/>
    <w:rsid w:val="004D3EF2"/>
    <w:rsid w:val="0060151F"/>
    <w:rsid w:val="006429BE"/>
    <w:rsid w:val="00742FA2"/>
    <w:rsid w:val="00755AE3"/>
    <w:rsid w:val="00781316"/>
    <w:rsid w:val="00812762"/>
    <w:rsid w:val="008168C5"/>
    <w:rsid w:val="00865A44"/>
    <w:rsid w:val="009267BC"/>
    <w:rsid w:val="00942A66"/>
    <w:rsid w:val="00994D43"/>
    <w:rsid w:val="00B7224D"/>
    <w:rsid w:val="00C7241F"/>
    <w:rsid w:val="00D9647F"/>
    <w:rsid w:val="00DE65B2"/>
    <w:rsid w:val="00EE26B0"/>
    <w:rsid w:val="00EE4643"/>
    <w:rsid w:val="00F21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70E9"/>
  <w15:chartTrackingRefBased/>
  <w15:docId w15:val="{ED977073-E1E6-47EC-AC38-85FEE761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EF2"/>
    <w:pPr>
      <w:spacing w:line="44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55AE3"/>
    <w:pPr>
      <w:spacing w:after="0"/>
      <w:jc w:val="center"/>
    </w:pPr>
    <w:rPr>
      <w:noProof/>
    </w:rPr>
  </w:style>
  <w:style w:type="character" w:customStyle="1" w:styleId="EndNoteBibliographyTitleChar">
    <w:name w:val="EndNote Bibliography Title Char"/>
    <w:basedOn w:val="DefaultParagraphFont"/>
    <w:link w:val="EndNoteBibliographyTitle"/>
    <w:rsid w:val="00755AE3"/>
    <w:rPr>
      <w:noProof/>
    </w:rPr>
  </w:style>
  <w:style w:type="paragraph" w:customStyle="1" w:styleId="EndNoteBibliography">
    <w:name w:val="EndNote Bibliography"/>
    <w:basedOn w:val="Normal"/>
    <w:link w:val="EndNoteBibliographyChar"/>
    <w:rsid w:val="00755AE3"/>
    <w:pPr>
      <w:spacing w:line="240" w:lineRule="exact"/>
    </w:pPr>
    <w:rPr>
      <w:noProof/>
    </w:rPr>
  </w:style>
  <w:style w:type="character" w:customStyle="1" w:styleId="EndNoteBibliographyChar">
    <w:name w:val="EndNote Bibliography Char"/>
    <w:basedOn w:val="DefaultParagraphFont"/>
    <w:link w:val="EndNoteBibliography"/>
    <w:rsid w:val="00755AE3"/>
    <w:rPr>
      <w:noProof/>
    </w:rPr>
  </w:style>
  <w:style w:type="paragraph" w:styleId="NoSpacing">
    <w:name w:val="No Spacing"/>
    <w:uiPriority w:val="1"/>
    <w:qFormat/>
    <w:rsid w:val="0060151F"/>
    <w:pPr>
      <w:spacing w:after="0" w:line="240" w:lineRule="auto"/>
      <w:ind w:left="72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Bảo Ngọc</dc:creator>
  <cp:keywords/>
  <dc:description/>
  <cp:lastModifiedBy>16582</cp:lastModifiedBy>
  <cp:revision>6</cp:revision>
  <dcterms:created xsi:type="dcterms:W3CDTF">2022-03-20T15:52:00Z</dcterms:created>
  <dcterms:modified xsi:type="dcterms:W3CDTF">2022-03-20T16:19:00Z</dcterms:modified>
</cp:coreProperties>
</file>